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25511">
      <w:pPr>
        <w:jc w:val="center"/>
        <w:rPr>
          <w:rFonts w:ascii="方正小标宋简体" w:hAnsi="微软雅黑" w:eastAsia="方正小标宋简体"/>
          <w:bCs/>
          <w:color w:val="000000"/>
          <w:sz w:val="36"/>
          <w:szCs w:val="36"/>
          <w:shd w:val="clear" w:color="auto" w:fill="FFFFFF"/>
        </w:rPr>
      </w:pPr>
      <w:bookmarkStart w:id="0" w:name="_GoBack"/>
      <w:r>
        <w:rPr>
          <w:rFonts w:hint="eastAsia" w:ascii="方正小标宋简体" w:hAnsi="微软雅黑" w:eastAsia="方正小标宋简体"/>
          <w:bCs/>
          <w:color w:val="000000"/>
          <w:sz w:val="36"/>
          <w:szCs w:val="36"/>
          <w:shd w:val="clear" w:color="auto" w:fill="FFFFFF"/>
        </w:rPr>
        <w:t>汉江师范学院单一来源采购项目</w:t>
      </w:r>
    </w:p>
    <w:p w14:paraId="58127289">
      <w:pPr>
        <w:jc w:val="center"/>
      </w:pPr>
      <w:r>
        <w:rPr>
          <w:rFonts w:hint="eastAsia" w:ascii="方正小标宋简体" w:hAnsi="微软雅黑" w:eastAsia="方正小标宋简体"/>
          <w:bCs/>
          <w:color w:val="000000"/>
          <w:sz w:val="36"/>
          <w:szCs w:val="36"/>
          <w:shd w:val="clear" w:color="auto" w:fill="FFFFFF"/>
        </w:rPr>
        <w:t>“毕业生学历图像采集”论证报告</w:t>
      </w:r>
      <w:r>
        <w:rPr>
          <w:rFonts w:hint="eastAsia" w:ascii="方正小标宋简体" w:hAnsi="微软雅黑" w:eastAsia="方正小标宋简体"/>
          <w:bCs/>
          <w:color w:val="000000"/>
          <w:sz w:val="36"/>
          <w:szCs w:val="36"/>
          <w:shd w:val="clear" w:color="auto" w:fill="FFFFFF"/>
          <w:lang w:val="en-US" w:eastAsia="zh-CN"/>
        </w:rPr>
        <w:t>及专家意见</w:t>
      </w:r>
      <w:r>
        <w:rPr>
          <w:rFonts w:hint="eastAsia" w:ascii="方正小标宋简体" w:hAnsi="微软雅黑" w:eastAsia="方正小标宋简体"/>
          <w:bCs/>
          <w:color w:val="000000"/>
          <w:sz w:val="36"/>
          <w:szCs w:val="36"/>
          <w:shd w:val="clear" w:color="auto" w:fill="FFFFFF"/>
        </w:rPr>
        <w:t xml:space="preserve"> </w:t>
      </w:r>
    </w:p>
    <w:bookmarkEnd w:id="0"/>
    <w:tbl>
      <w:tblPr>
        <w:tblStyle w:val="7"/>
        <w:tblpPr w:leftFromText="180" w:rightFromText="180" w:vertAnchor="page" w:horzAnchor="margin" w:tblpY="3891"/>
        <w:tblW w:w="85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443"/>
        <w:gridCol w:w="2551"/>
        <w:gridCol w:w="1856"/>
        <w:gridCol w:w="1650"/>
      </w:tblGrid>
      <w:tr w14:paraId="295A300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exac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56605F5">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采购人</w:t>
            </w:r>
          </w:p>
        </w:tc>
        <w:tc>
          <w:tcPr>
            <w:tcW w:w="6057" w:type="dxa"/>
            <w:gridSpan w:val="3"/>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99A2509">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汉江师范学院教务处</w:t>
            </w:r>
          </w:p>
        </w:tc>
      </w:tr>
      <w:tr w14:paraId="5B7C32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exac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1E8EB7E">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采购项目名称</w:t>
            </w:r>
          </w:p>
        </w:tc>
        <w:tc>
          <w:tcPr>
            <w:tcW w:w="25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B9E69B">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毕业生学历图像采集</w:t>
            </w:r>
          </w:p>
        </w:tc>
        <w:tc>
          <w:tcPr>
            <w:tcW w:w="185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B083D6D">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预算价（万元）</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8384A4">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 xml:space="preserve">  6.45</w:t>
            </w:r>
            <w:r>
              <w:rPr>
                <w:rFonts w:hint="eastAsia" w:ascii="仿宋" w:hAnsi="仿宋" w:eastAsia="仿宋" w:cs="宋体"/>
                <w:color w:val="000000"/>
                <w:kern w:val="0"/>
                <w:sz w:val="24"/>
                <w:szCs w:val="24"/>
              </w:rPr>
              <w:t>万元</w:t>
            </w:r>
          </w:p>
        </w:tc>
      </w:tr>
      <w:tr w14:paraId="5C027B8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exac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6F1F4A8C">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联系人</w:t>
            </w:r>
          </w:p>
        </w:tc>
        <w:tc>
          <w:tcPr>
            <w:tcW w:w="25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DE9435F">
            <w:pPr>
              <w:widowControl/>
              <w:spacing w:line="315" w:lineRule="atLeast"/>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刘安娜</w:t>
            </w:r>
          </w:p>
        </w:tc>
        <w:tc>
          <w:tcPr>
            <w:tcW w:w="185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68A09C">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联系方式</w:t>
            </w:r>
          </w:p>
        </w:tc>
        <w:tc>
          <w:tcPr>
            <w:tcW w:w="16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2AAB792">
            <w:pPr>
              <w:widowControl/>
              <w:spacing w:line="315" w:lineRule="atLeast"/>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0719-8846</w:t>
            </w:r>
            <w:r>
              <w:rPr>
                <w:rFonts w:hint="eastAsia" w:ascii="仿宋" w:hAnsi="仿宋" w:eastAsia="仿宋" w:cs="宋体"/>
                <w:color w:val="000000"/>
                <w:kern w:val="0"/>
                <w:sz w:val="24"/>
                <w:szCs w:val="24"/>
                <w:lang w:val="en-US" w:eastAsia="zh-CN"/>
              </w:rPr>
              <w:t>096</w:t>
            </w:r>
          </w:p>
        </w:tc>
      </w:tr>
      <w:tr w14:paraId="1A941EE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exac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4E75C15">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采购人地址</w:t>
            </w:r>
          </w:p>
        </w:tc>
        <w:tc>
          <w:tcPr>
            <w:tcW w:w="6057" w:type="dxa"/>
            <w:gridSpan w:val="3"/>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9961238">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十堰市茅箭区北京南路18号汉江师范学院</w:t>
            </w:r>
          </w:p>
        </w:tc>
      </w:tr>
      <w:tr w14:paraId="57C788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exac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tcPr>
          <w:p w14:paraId="08B245C7">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拟选择单一来供应商名称</w:t>
            </w:r>
          </w:p>
        </w:tc>
        <w:tc>
          <w:tcPr>
            <w:tcW w:w="6057" w:type="dxa"/>
            <w:gridSpan w:val="3"/>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28A1D29">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中国新闻发展有限责任公司湖北分公司（新华社湖北分社图像采集中心）</w:t>
            </w:r>
          </w:p>
        </w:tc>
      </w:tr>
      <w:tr w14:paraId="19A9581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4" w:hRule="exac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57524D1">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采购项目具体内容</w:t>
            </w:r>
          </w:p>
        </w:tc>
        <w:tc>
          <w:tcPr>
            <w:tcW w:w="6057" w:type="dxa"/>
            <w:gridSpan w:val="3"/>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2ACFDA">
            <w:pPr>
              <w:widowControl/>
              <w:spacing w:line="315" w:lineRule="atLeast"/>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毕业生学历图像采集、上传、照片冲洗</w:t>
            </w:r>
          </w:p>
        </w:tc>
      </w:tr>
      <w:tr w14:paraId="55445A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387" w:hRule="atLeas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840030A">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拟选择采取单一来源采购方式的原因及满足需求的说明</w:t>
            </w:r>
          </w:p>
        </w:tc>
        <w:tc>
          <w:tcPr>
            <w:tcW w:w="6057" w:type="dxa"/>
            <w:gridSpan w:val="3"/>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tcPr>
          <w:p w14:paraId="4C173408">
            <w:pPr>
              <w:widowControl/>
              <w:spacing w:line="40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毕业生学历图像属于高校毕业生学历数据中的核心信息，按教育部规定没有图像的学历数据不能在学信网上提供查询功能；学历图像采集工作包括了图片采集、数据上传学信、纸质照片冲洗等环节，目前省内具备以上功能的国有图片采集机构只有新华社湖北分社图像采集中心，其他个别拿到教育部学信中心授权的企业均为民营企业，且一般授权时间均较短；毕业生学历图像采集需要提供毕业生的详细信息，涉及到大量毕业生个人信息安全问题，选择新华社湖北分社图像采集中心来开展此项工作，安全度较高；新华社从2</w:t>
            </w:r>
            <w:r>
              <w:rPr>
                <w:rFonts w:ascii="仿宋" w:hAnsi="仿宋" w:eastAsia="仿宋" w:cs="宋体"/>
                <w:color w:val="000000"/>
                <w:kern w:val="0"/>
                <w:sz w:val="24"/>
                <w:szCs w:val="24"/>
              </w:rPr>
              <w:t>002</w:t>
            </w:r>
            <w:r>
              <w:rPr>
                <w:rFonts w:hint="eastAsia" w:ascii="仿宋" w:hAnsi="仿宋" w:eastAsia="仿宋" w:cs="宋体"/>
                <w:color w:val="000000"/>
                <w:kern w:val="0"/>
                <w:sz w:val="24"/>
                <w:szCs w:val="24"/>
              </w:rPr>
              <w:t>年开始实行学历照片上网制度以来，一直承担了全国各高校的学历图像采集工作，相关工作流程比较成熟，采像队伍业务水平较高，图片处理、冲洗设备先进；湖北省教育厅在2003年发文要求各高等学校的学历图像采集工作原则上由新华社湖北分社承担。</w:t>
            </w:r>
          </w:p>
          <w:p w14:paraId="366D6683">
            <w:pPr>
              <w:pStyle w:val="2"/>
              <w:spacing w:before="0" w:beforeAutospacing="0" w:after="0" w:afterAutospacing="0"/>
              <w:ind w:firstLine="480" w:firstLineChars="200"/>
              <w:rPr>
                <w:rFonts w:ascii="仿宋" w:hAnsi="仿宋" w:eastAsia="仿宋"/>
                <w:color w:val="000000"/>
                <w:sz w:val="24"/>
                <w:szCs w:val="24"/>
              </w:rPr>
            </w:pPr>
            <w:r>
              <w:rPr>
                <w:rFonts w:hint="eastAsia" w:ascii="仿宋" w:hAnsi="仿宋" w:eastAsia="仿宋"/>
                <w:b w:val="0"/>
                <w:bCs w:val="0"/>
                <w:color w:val="000000"/>
                <w:sz w:val="24"/>
                <w:szCs w:val="24"/>
              </w:rPr>
              <w:t>以上特点，符合《中华人民共和国政府采购法》第三章第三十一条（一）“只符合《中华人民共和国政府采购法》第三章第三十一条（一）“只能从唯一供应商处采购”的情形，能从唯一供应商处采购”的情形。</w:t>
            </w:r>
          </w:p>
        </w:tc>
      </w:tr>
      <w:tr w14:paraId="2072DC5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3" w:hRule="atLeast"/>
        </w:trPr>
        <w:tc>
          <w:tcPr>
            <w:tcW w:w="244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tcPr>
          <w:p w14:paraId="6ACE1B4A">
            <w:pPr>
              <w:widowControl/>
              <w:spacing w:line="31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供应商提供的货物或服务等说明</w:t>
            </w:r>
          </w:p>
        </w:tc>
        <w:tc>
          <w:tcPr>
            <w:tcW w:w="6057" w:type="dxa"/>
            <w:gridSpan w:val="3"/>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tcPr>
          <w:p w14:paraId="5DFE5779">
            <w:pPr>
              <w:widowControl/>
              <w:spacing w:line="4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服务内容：汉江师范学院</w:t>
            </w:r>
            <w:r>
              <w:rPr>
                <w:rFonts w:hint="eastAsia" w:ascii="仿宋" w:hAnsi="仿宋" w:eastAsia="仿宋" w:cs="宋体"/>
                <w:color w:val="000000"/>
                <w:kern w:val="0"/>
                <w:sz w:val="24"/>
                <w:szCs w:val="24"/>
                <w:lang w:val="en-US" w:eastAsia="zh-CN"/>
              </w:rPr>
              <w:t>2026</w:t>
            </w:r>
            <w:r>
              <w:rPr>
                <w:rFonts w:hint="eastAsia" w:ascii="仿宋" w:hAnsi="仿宋" w:eastAsia="仿宋" w:cs="宋体"/>
                <w:color w:val="000000"/>
                <w:kern w:val="0"/>
                <w:sz w:val="24"/>
                <w:szCs w:val="24"/>
              </w:rPr>
              <w:t>届毕业生学历图像采集服务</w:t>
            </w:r>
          </w:p>
        </w:tc>
      </w:tr>
    </w:tbl>
    <w:p w14:paraId="093F7BB6">
      <w:pPr>
        <w:jc w:val="center"/>
        <w:sectPr>
          <w:pgSz w:w="11906" w:h="16838"/>
          <w:pgMar w:top="1440" w:right="1800" w:bottom="1440" w:left="1800" w:header="851" w:footer="992" w:gutter="0"/>
          <w:cols w:space="425" w:num="1"/>
          <w:docGrid w:type="lines" w:linePitch="312" w:charSpace="0"/>
        </w:sectPr>
      </w:pPr>
    </w:p>
    <w:p w14:paraId="1D7B9532">
      <w:pPr>
        <w:jc w:val="center"/>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drawing>
          <wp:inline distT="0" distB="0" distL="114300" distR="114300">
            <wp:extent cx="5269230" cy="7607935"/>
            <wp:effectExtent l="0" t="0" r="7620" b="12065"/>
            <wp:docPr id="1" name="图片 1" descr="专家论证意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专家论证意见1"/>
                    <pic:cNvPicPr>
                      <a:picLocks noChangeAspect="1"/>
                    </pic:cNvPicPr>
                  </pic:nvPicPr>
                  <pic:blipFill>
                    <a:blip r:embed="rId4"/>
                    <a:stretch>
                      <a:fillRect/>
                    </a:stretch>
                  </pic:blipFill>
                  <pic:spPr>
                    <a:xfrm>
                      <a:off x="0" y="0"/>
                      <a:ext cx="5269230" cy="7607935"/>
                    </a:xfrm>
                    <a:prstGeom prst="rect">
                      <a:avLst/>
                    </a:prstGeom>
                  </pic:spPr>
                </pic:pic>
              </a:graphicData>
            </a:graphic>
          </wp:inline>
        </w:drawing>
      </w:r>
    </w:p>
    <w:p w14:paraId="2891265B">
      <w:pPr>
        <w:jc w:val="center"/>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drawing>
          <wp:inline distT="0" distB="0" distL="114300" distR="114300">
            <wp:extent cx="5271135" cy="7313930"/>
            <wp:effectExtent l="0" t="0" r="5715" b="1270"/>
            <wp:docPr id="2" name="图片 2" descr="专家论证意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专家论证意见2"/>
                    <pic:cNvPicPr>
                      <a:picLocks noChangeAspect="1"/>
                    </pic:cNvPicPr>
                  </pic:nvPicPr>
                  <pic:blipFill>
                    <a:blip r:embed="rId5"/>
                    <a:stretch>
                      <a:fillRect/>
                    </a:stretch>
                  </pic:blipFill>
                  <pic:spPr>
                    <a:xfrm>
                      <a:off x="0" y="0"/>
                      <a:ext cx="5271135" cy="7313930"/>
                    </a:xfrm>
                    <a:prstGeom prst="rect">
                      <a:avLst/>
                    </a:prstGeom>
                  </pic:spPr>
                </pic:pic>
              </a:graphicData>
            </a:graphic>
          </wp:inline>
        </w:drawing>
      </w:r>
    </w:p>
    <w:p w14:paraId="163DA4EF">
      <w:pPr>
        <w:jc w:val="center"/>
        <w:rPr>
          <w:rFonts w:hint="eastAsia" w:eastAsiaTheme="minorEastAsia"/>
          <w:lang w:eastAsia="zh-CN"/>
        </w:rPr>
      </w:pPr>
      <w:r>
        <w:rPr>
          <w:rFonts w:hint="eastAsia" w:eastAsiaTheme="minorEastAsia"/>
          <w:lang w:eastAsia="zh-CN"/>
        </w:rPr>
        <w:drawing>
          <wp:inline distT="0" distB="0" distL="114300" distR="114300">
            <wp:extent cx="5262245" cy="6931025"/>
            <wp:effectExtent l="0" t="0" r="14605" b="3175"/>
            <wp:docPr id="3" name="图片 3" descr="专家论证意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专家论证意见3"/>
                    <pic:cNvPicPr>
                      <a:picLocks noChangeAspect="1"/>
                    </pic:cNvPicPr>
                  </pic:nvPicPr>
                  <pic:blipFill>
                    <a:blip r:embed="rId6"/>
                    <a:stretch>
                      <a:fillRect/>
                    </a:stretch>
                  </pic:blipFill>
                  <pic:spPr>
                    <a:xfrm>
                      <a:off x="0" y="0"/>
                      <a:ext cx="5262245" cy="69310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mOTRmNzcyNmNjNzA5YWQyYmExMzExMjYxN2Y0ODgifQ=="/>
  </w:docVars>
  <w:rsids>
    <w:rsidRoot w:val="00D867DB"/>
    <w:rsid w:val="00010513"/>
    <w:rsid w:val="00032C8E"/>
    <w:rsid w:val="001C0333"/>
    <w:rsid w:val="001E38FB"/>
    <w:rsid w:val="00217D94"/>
    <w:rsid w:val="0029469A"/>
    <w:rsid w:val="002B6709"/>
    <w:rsid w:val="003B0854"/>
    <w:rsid w:val="004555BE"/>
    <w:rsid w:val="00481DE0"/>
    <w:rsid w:val="004E1CCB"/>
    <w:rsid w:val="00572482"/>
    <w:rsid w:val="005B4DFC"/>
    <w:rsid w:val="00645422"/>
    <w:rsid w:val="00693AB7"/>
    <w:rsid w:val="00710F2E"/>
    <w:rsid w:val="00787AB0"/>
    <w:rsid w:val="007D7C8B"/>
    <w:rsid w:val="007E4CDD"/>
    <w:rsid w:val="0080570E"/>
    <w:rsid w:val="00894462"/>
    <w:rsid w:val="008F6F32"/>
    <w:rsid w:val="009869C5"/>
    <w:rsid w:val="009F28EE"/>
    <w:rsid w:val="00A03213"/>
    <w:rsid w:val="00A4642F"/>
    <w:rsid w:val="00B231C4"/>
    <w:rsid w:val="00BB5F11"/>
    <w:rsid w:val="00BC303D"/>
    <w:rsid w:val="00BF1162"/>
    <w:rsid w:val="00C96F9C"/>
    <w:rsid w:val="00D16013"/>
    <w:rsid w:val="00D524C8"/>
    <w:rsid w:val="00D57ADD"/>
    <w:rsid w:val="00D867DB"/>
    <w:rsid w:val="00DD26B1"/>
    <w:rsid w:val="00EF18D1"/>
    <w:rsid w:val="00EF7F2D"/>
    <w:rsid w:val="00F0250C"/>
    <w:rsid w:val="00F33B73"/>
    <w:rsid w:val="00F54BBE"/>
    <w:rsid w:val="00FD2E05"/>
    <w:rsid w:val="011A24F4"/>
    <w:rsid w:val="01826A17"/>
    <w:rsid w:val="024141DC"/>
    <w:rsid w:val="02EE52E3"/>
    <w:rsid w:val="05D610DF"/>
    <w:rsid w:val="06BA2C89"/>
    <w:rsid w:val="0B246449"/>
    <w:rsid w:val="0D7456D5"/>
    <w:rsid w:val="0E3015A8"/>
    <w:rsid w:val="0F517A28"/>
    <w:rsid w:val="106505E2"/>
    <w:rsid w:val="123553DF"/>
    <w:rsid w:val="16154FD6"/>
    <w:rsid w:val="196F7421"/>
    <w:rsid w:val="1DB542EA"/>
    <w:rsid w:val="1E5D1F46"/>
    <w:rsid w:val="1F9A5E47"/>
    <w:rsid w:val="26F251F8"/>
    <w:rsid w:val="27B8643F"/>
    <w:rsid w:val="288F53F1"/>
    <w:rsid w:val="2D792E9C"/>
    <w:rsid w:val="30360848"/>
    <w:rsid w:val="33BC1F90"/>
    <w:rsid w:val="33CB12A8"/>
    <w:rsid w:val="34C44675"/>
    <w:rsid w:val="35944047"/>
    <w:rsid w:val="35D408E8"/>
    <w:rsid w:val="3D211F38"/>
    <w:rsid w:val="42A258CA"/>
    <w:rsid w:val="460A5C60"/>
    <w:rsid w:val="4C1C493F"/>
    <w:rsid w:val="4ECD3CCE"/>
    <w:rsid w:val="551B1C37"/>
    <w:rsid w:val="5579070C"/>
    <w:rsid w:val="5641747C"/>
    <w:rsid w:val="56674A08"/>
    <w:rsid w:val="5798756F"/>
    <w:rsid w:val="5DA12EF6"/>
    <w:rsid w:val="5E7303EE"/>
    <w:rsid w:val="5ED510A9"/>
    <w:rsid w:val="64AC465A"/>
    <w:rsid w:val="64E551DA"/>
    <w:rsid w:val="65B8086B"/>
    <w:rsid w:val="66474C3A"/>
    <w:rsid w:val="69E06B54"/>
    <w:rsid w:val="6B120F8F"/>
    <w:rsid w:val="6CE54BAD"/>
    <w:rsid w:val="6DBD3434"/>
    <w:rsid w:val="6F5A2F04"/>
    <w:rsid w:val="71257C6E"/>
    <w:rsid w:val="74026044"/>
    <w:rsid w:val="7B6018A2"/>
    <w:rsid w:val="7B707D38"/>
    <w:rsid w:val="7C17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vsbcontent_star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vsbcontent_end"/>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3 字符"/>
    <w:basedOn w:val="8"/>
    <w:link w:val="2"/>
    <w:autoRedefine/>
    <w:qFormat/>
    <w:uiPriority w:val="9"/>
    <w:rPr>
      <w:rFonts w:ascii="宋体" w:hAnsi="宋体" w:eastAsia="宋体" w:cs="宋体"/>
      <w:b/>
      <w:bCs/>
      <w:kern w:val="0"/>
      <w:sz w:val="27"/>
      <w:szCs w:val="27"/>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autoRedefine/>
    <w:qFormat/>
    <w:uiPriority w:val="99"/>
    <w:rPr>
      <w:sz w:val="18"/>
      <w:szCs w:val="18"/>
    </w:rPr>
  </w:style>
  <w:style w:type="character" w:customStyle="1" w:styleId="14">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665</Words>
  <Characters>689</Characters>
  <Lines>7</Lines>
  <Paragraphs>2</Paragraphs>
  <TotalTime>0</TotalTime>
  <ScaleCrop>false</ScaleCrop>
  <LinksUpToDate>false</LinksUpToDate>
  <CharactersWithSpaces>692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2022-03-07T08:10:00Z</dcterms:created>
  <dc:creator>Caizong</dc:creator>
  <cp:lastModifiedBy>大魔王、</cp:lastModifiedBy>
  <cp:lastPrinted>2024-04-07T01:50:00Z</cp:lastPrinted>
  <dcterms:modified xsi:type="dcterms:W3CDTF">2025-02-24T00:25:12Z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82332E6CA1A74E1F88DBD81CC58B2963_13</vt:lpwstr>
  </property>
  <property fmtid="{D5CDD505-2E9C-101B-9397-08002B2CF9AE}" pid="4" name="KSOTemplateDocerSaveRecord">
    <vt:lpwstr>eyJoZGlkIjoiZjhmOTRmNzcyNmNjNzA5YWQyYmExMzExMjYxN2Y0ODgiLCJ1c2VySWQiOiIzMjgxNDEwNDEifQ==</vt:lpwstr>
  </property>
</Properties>
</file>